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FFD11A"/>
          <w:sz w:val="16"/>
          <w:szCs w:val="16"/>
          <w:b w:val="1"/>
          <w:bCs w:val="1"/>
          <w:smallCaps w:val="0"/>
          <w:caps w:val="1"/>
        </w:rPr>
        <w:t xml:space="preserve">MELBET</w:t>
      </w:r>
    </w:p>
    <w:p>
      <w:pPr>
        <w:pStyle w:val="Heading1"/>
      </w:pPr>
      <w:bookmarkStart w:id="0" w:name="_Toc0"/>
      <w:r>
        <w:t>مراجعة Melbet 2026: التحليل الكامل</w:t>
      </w:r>
      <w:bookmarkEnd w:id="0"/>
    </w:p>
    <w:p>
      <w:pPr>
        <w:spacing w:after="80"/>
      </w:pPr>
      <w:r>
        <w:rPr>
          <w:color w:val="6B6457"/>
          <w:sz w:val="24"/>
          <w:szCs w:val="24"/>
        </w:rPr>
        <w:t xml:space="preserve">مراجعة شاملة لـ Melbet 2026 — الموقع الرسمي، مكافأة الترحيب، تحميل التطبيق، الكازينو والرهانات الرياضية، تسجيل الدخول والإيداع والسحب في المنطقة العربية.</w:t>
      </w:r>
    </w:p>
    <w:p>
      <w:pPr>
        <w:spacing w:after="200"/>
      </w:pPr>
      <w:r>
        <w:rPr>
          <w:color w:val="6B6457"/>
          <w:sz w:val="18"/>
          <w:szCs w:val="18"/>
        </w:rPr>
        <w:t xml:space="preserve">Daniel Carter, Betting Editor · 15.03.2026</w:t>
      </w:r>
    </w:p>
    <w:p>
      <w:pPr>
        <w:spacing w:after="200"/>
        <w:shd w:val="clear" w:fill="FFF6D6"/>
      </w:pPr>
      <w:r>
        <w:rPr>
          <w:color w:val="FFD11A"/>
          <w:b w:val="1"/>
          <w:bCs w:val="1"/>
        </w:rPr>
        <w:t xml:space="preserve">TL;DR  </w:t>
      </w:r>
      <w:r>
        <w:rPr>
          <w:sz w:val="20"/>
          <w:szCs w:val="20"/>
        </w:rPr>
        <w:t xml:space="preserve">تأسّست Melbet عام 2012 وتعمل بموجب ترخيص كوراساو الدولي كشركة مراهنات رياضية وكازينو أونلاين في آن واحد. تقدّم للمستخدم في مصر والمنطقة العربية تغطية واسعة لكرة القدم وكرة السلة والتنس والرياضات الإلكترونية، إلى جانب كازينو حي ولعبة Aviator وألعاب الكراش. تتوفّر واجهة معرّبة وتطبيق لأندرويد (APK) وiOS، مع طرق دفع تشمل البطاقات البنكية والمحافظ الإلكترونية وVodafone Cash والعملات الرقمية. تربط المنصة مكافأة الترحيب بشروط رهان يجب قراءتها بعناية. هذه مراجعة مستقلة وليست الموقع الرسمي للمشغّل، هدفها مساعدتك على تقرير ما إذا كان التسجيل مناسباً لك. القمار للبالغين 18+ فقط وينطوي على مخاطرة مالية، فالعب بمسؤولية.</w:t>
      </w:r>
    </w:p>
    <w:p>
      <w:pPr>
        <w:pStyle w:val="Heading2"/>
      </w:pPr>
      <w:bookmarkStart w:id="1" w:name="_Toc1"/>
      <w:r>
        <w:t>عن Melbet</w:t>
      </w:r>
      <w:bookmarkEnd w:id="1"/>
    </w:p>
    <w:p>
      <w:pPr>
        <w:spacing w:after="80"/>
      </w:pPr>
      <w:r>
        <w:rPr>
          <w:b w:val="1"/>
          <w:bCs w:val="1"/>
        </w:rPr>
        <w:t xml:space="preserve">Melbet علامة دولية تأسّست عام 2012 وتعمل بترخيص كوراساو، تجمع المراهنات الرياضية والكازينو في حساب واحد، وتقدّم واجهة عربية وتغطية تناسب مصر والمنطقة العربية.</w:t>
      </w:r>
    </w:p>
    <w:p>
      <w:pPr/>
      <w:r>
        <w:rPr/>
        <w:t xml:space="preserve">انطلقت Melbet عام 2012 وكبرت لتصبح علامة دولية في المراهنات الرياضية والكازينو الإلكتروني، وتعمل ضمن إطار تنظيمي صادر عن كوراساو وهي وجهة ترخيص شائعة بين المنصّات التي تخدم أسواقاً متعددة. وجود الترخيص يعني جهة رقابية، لكنه لا يغني عن مسؤوليتك في التأكد من توفّر الخدمة قانونياً في بلدك قبل التسجيل.</w:t>
      </w:r>
    </w:p>
    <w:p>
      <w:pPr/>
      <w:r>
        <w:rPr/>
        <w:t xml:space="preserve">للوصول إلى المنصة، يستخدم اللاعبون الموقع الرسمي وأحياناً مرآة محدّثة أو التطبيق عندما يتعذّر فتح العنوان الأساسي. الواجهة معرّبة بالكامل، ما يجعل التنقّل بين أقسام الرياضة والكازينو سلساً للمستخدم الناطق بالعربية، وتدعم المنصة تعدد العملات بما يشمل الجنيه المصري والدولار.</w:t>
      </w:r>
    </w:p>
    <w:p>
      <w:pPr>
        <w:numPr>
          <w:ilvl w:val="0"/>
          <w:numId w:val="3"/>
        </w:numPr>
      </w:pPr>
      <w:r>
        <w:rPr>
          <w:b w:val="1"/>
          <w:bCs w:val="1"/>
        </w:rPr>
        <w:t xml:space="preserve">علامة دولية برخصة كوراساو:</w:t>
      </w:r>
      <w:r>
        <w:rPr/>
        <w:t xml:space="preserve"> نموذج موحّد للرهان والكازينو تحت رقابة دولية معترف بها في القطاع.</w:t>
      </w:r>
    </w:p>
    <w:p>
      <w:pPr>
        <w:numPr>
          <w:ilvl w:val="0"/>
          <w:numId w:val="3"/>
        </w:numPr>
      </w:pPr>
      <w:r>
        <w:rPr>
          <w:b w:val="1"/>
          <w:bCs w:val="1"/>
        </w:rPr>
        <w:t xml:space="preserve">الموقع الرسمي والوصول:</w:t>
      </w:r>
      <w:r>
        <w:rPr/>
        <w:t xml:space="preserve"> عبر العنوان الرسمي أو مرآة محدّثة أو التطبيق عند الحاجة.</w:t>
      </w:r>
    </w:p>
    <w:p>
      <w:pPr>
        <w:numPr>
          <w:ilvl w:val="0"/>
          <w:numId w:val="3"/>
        </w:numPr>
      </w:pPr>
      <w:r>
        <w:rPr>
          <w:b w:val="1"/>
          <w:bCs w:val="1"/>
        </w:rPr>
        <w:t xml:space="preserve">التغطية في مصر والمنطقة العربية:</w:t>
      </w:r>
      <w:r>
        <w:rPr/>
        <w:t xml:space="preserve"> واجهة عربية، عملات محلية، وطرق دفع إقليمية مثل Vodafone Cash.</w:t>
      </w:r>
    </w:p>
    <w:p>
      <w:pPr/>
      <w:r>
        <w:rPr/>
        <w:t xml:space="preserve">الانطباع العام عند فتح الموقع هو الكثافة: قوائم رياضية طويلة وأقسام كازينو متفرّعة. قد يبدو ذلك مزدحماً للوهلة الأولى، لكنه يصبح مألوفاً بسرعة، ويبقى توفّر اللغة والعملات المحلية ميزة مقارنة بمنصّات لا تهتم بالجمهور العربي.</w:t>
      </w:r>
    </w:p>
    <w:p>
      <w:pPr>
        <w:spacing w:before="60" w:after="160"/>
      </w:pPr>
      <w:r>
        <w:rPr>
          <w:color w:val="6B6457"/>
          <w:i w:val="1"/>
          <w:iCs w:val="1"/>
        </w:rPr>
        <w:t xml:space="preserve">علامة عريقة منذ 2012 بترخيص كوراساو وواجهة عربية كاملة؛ تحقّق دائماً من شرعية الخدمة في بلدك أولاً.</w:t>
      </w:r>
    </w:p>
    <w:p>
      <w:pPr>
        <w:pStyle w:val="Heading2"/>
      </w:pPr>
      <w:bookmarkStart w:id="2" w:name="_Toc2"/>
      <w:r>
        <w:t>الرياضة والكازينو</w:t>
      </w:r>
      <w:bookmarkEnd w:id="2"/>
    </w:p>
    <w:p>
      <w:pPr>
        <w:spacing w:after="80"/>
      </w:pPr>
      <w:r>
        <w:rPr>
          <w:b w:val="1"/>
          <w:bCs w:val="1"/>
        </w:rPr>
        <w:t xml:space="preserve">تغطّي Melbet كرة القدم وكرة السلة والتنس والرياضات الإلكترونية برهان قبل المباراة ومباشر وبث حي، إلى جانب كازينو واسع يضم السلوتس والطاولات والكازينو المباشر ولعبة Aviator.</w:t>
      </w:r>
    </w:p>
    <w:p>
      <w:pPr/>
      <w:r>
        <w:rPr/>
        <w:t xml:space="preserve">القسم الرياضي هو واجهة Melbet الأبرز. تتصدّر كرة القدم بمختلف الدوريات، تليها كرة السلة والتنس والرياضات الإلكترونية، مع رهان قبل المباراة ورهان مباشر وبث حي لبعض الأحداث يتيح المتابعة واتخاذ القرار أثناء اللعب لا قبله فقط. عمق الأسواق جيد في المباريات الكبرى ويتقلّص طبيعياً في الأحداث الأقل شهرة.</w:t>
      </w:r>
    </w:p>
    <w:p>
      <w:pPr>
        <w:numPr>
          <w:ilvl w:val="0"/>
          <w:numId w:val="4"/>
        </w:numPr>
      </w:pPr>
      <w:r>
        <w:rPr>
          <w:b w:val="1"/>
          <w:bCs w:val="1"/>
        </w:rPr>
        <w:t xml:space="preserve">كرة القدم والرياضات:</w:t>
      </w:r>
      <w:r>
        <w:rPr/>
        <w:t xml:space="preserve"> الدوريات الأوروبية والبطولات الدولية والعربية، مع أسواق متعددة لكل مباراة.</w:t>
      </w:r>
    </w:p>
    <w:p>
      <w:pPr>
        <w:numPr>
          <w:ilvl w:val="0"/>
          <w:numId w:val="4"/>
        </w:numPr>
      </w:pPr>
      <w:r>
        <w:rPr>
          <w:b w:val="1"/>
          <w:bCs w:val="1"/>
        </w:rPr>
        <w:t xml:space="preserve">الكازينو وAviator:</w:t>
      </w:r>
      <w:r>
        <w:rPr/>
        <w:t xml:space="preserve"> سلوتس وألعاب طاولة وكازينو مباشر بموزعين حقيقيين، إضافة إلى Aviator وألعاب الكراش.</w:t>
      </w:r>
    </w:p>
    <w:p>
      <w:pPr>
        <w:numPr>
          <w:ilvl w:val="0"/>
          <w:numId w:val="4"/>
        </w:numPr>
      </w:pPr>
      <w:r>
        <w:rPr>
          <w:b w:val="1"/>
          <w:bCs w:val="1"/>
        </w:rPr>
        <w:t xml:space="preserve">الرياضات الإلكترونية:</w:t>
      </w:r>
      <w:r>
        <w:rPr/>
        <w:t xml:space="preserve"> تغطية لألعاب مثل CS2 وDota 2 برهان قبل المباراة ومباشر.</w:t>
      </w:r>
    </w:p>
    <w:p>
      <w:pPr/>
      <w:r>
        <w:rPr/>
        <w:t xml:space="preserve">في جانب الكازينو، تتوزّع الألعاب بين السلوتس بثيماتها المتعددة وألعاب الطاولة الكلاسيكية مثل الروليت والبلاك جاك والبكارا، وصولاً إلى الكازينو المباشر الذي يديره موزّعون حقيقيون عبر بث فيديو لحظي. لعبة Aviator وألعاب الكراش حاضرة لمن يفضّل هذا النمط السريع القائم على توقيت السحب قبل توقّف المضاعف.</w:t>
      </w:r>
    </w:p>
    <w:p>
      <w:pPr/>
      <w:r>
        <w:rPr/>
        <w:t xml:space="preserve">تنبيه مسؤول: ألعاب الكازينو وAviator مبنية على ميزة لصالح المنصة على المدى الطويل، فهي ترفيه لا مصدر ربح. حدّد ميزانية لا تتجاوزها ولا تطارد الخسائر، وفي الرياضة ابدأ بالرهانات المفردة على رياضة تتابعها جيداً.</w:t>
      </w:r>
    </w:p>
    <w:p>
      <w:pPr>
        <w:spacing w:before="60" w:after="160"/>
      </w:pPr>
      <w:r>
        <w:rPr>
          <w:color w:val="6B6457"/>
          <w:i w:val="1"/>
          <w:iCs w:val="1"/>
        </w:rPr>
        <w:t xml:space="preserve">تنوّع رياضي قوي ورهان مباشر مفيد، وكازينو متكامل مع Aviator؛ تعامل مع الكازينو كترفيه بميزانية واضحة.</w:t>
      </w:r>
    </w:p>
    <w:p>
      <w:pPr>
        <w:pStyle w:val="Heading2"/>
      </w:pPr>
      <w:bookmarkStart w:id="3" w:name="_Toc3"/>
      <w:r>
        <w:t>المكافآت والعروض</w:t>
      </w:r>
      <w:bookmarkEnd w:id="3"/>
    </w:p>
    <w:p>
      <w:pPr>
        <w:spacing w:after="80"/>
      </w:pPr>
      <w:r>
        <w:rPr>
          <w:b w:val="1"/>
          <w:bCs w:val="1"/>
        </w:rPr>
        <w:t xml:space="preserve">تقدّم Melbet مكافأة ترحيب تصل إلى 100% على الإيداع الأول وعروض رمز ترويجي وكاش باك، لكنها مشروطة بمتطلبات رهان؛ راجع القيم الدقيقة على الموقع الرسمي لأنها تتغيّر.</w:t>
      </w:r>
    </w:p>
    <w:p>
      <w:pPr/>
      <w:r>
        <w:rPr/>
        <w:t xml:space="preserve">كحال معظم المنصّات، تربط Melbet مكافآتها بشروط رهان. المكافأة ليست مبلغاً يُسحب فوراً، بل رصيد عليك تدويره عدداً من المرات ضمن مهلة محددة وبحدّ أدنى للاحتمالات قبل أن يصبح قابلاً للسحب. قراءة هذه الشروط أهم من حجم المكافأة نفسها.</w:t>
      </w:r>
    </w:p>
    <w:p>
      <w:pPr>
        <w:numPr>
          <w:ilvl w:val="0"/>
          <w:numId w:val="5"/>
        </w:numPr>
      </w:pPr>
      <w:r>
        <w:rPr>
          <w:b w:val="1"/>
          <w:bCs w:val="1"/>
        </w:rPr>
        <w:t xml:space="preserve">مكافأة الترحيب:</w:t>
      </w:r>
      <w:r>
        <w:rPr/>
        <w:t xml:space="preserve"> تصل إلى 100% على الإيداع الأول؛ الحد الأقصى الدقيق معروض على الموقع الرسمي وقابل للتغيير.</w:t>
      </w:r>
    </w:p>
    <w:p>
      <w:pPr>
        <w:numPr>
          <w:ilvl w:val="0"/>
          <w:numId w:val="5"/>
        </w:numPr>
      </w:pPr>
      <w:r>
        <w:rPr>
          <w:b w:val="1"/>
          <w:bCs w:val="1"/>
        </w:rPr>
        <w:t xml:space="preserve">عروض الرمز الترويجي:</w:t>
      </w:r>
      <w:r>
        <w:rPr/>
        <w:t xml:space="preserve"> رموز قد تمنح رصيداً إضافياً أو رهانات حرة عند إدخالها أثناء التسجيل.</w:t>
      </w:r>
    </w:p>
    <w:p>
      <w:pPr>
        <w:numPr>
          <w:ilvl w:val="0"/>
          <w:numId w:val="5"/>
        </w:numPr>
      </w:pPr>
      <w:r>
        <w:rPr>
          <w:b w:val="1"/>
          <w:bCs w:val="1"/>
        </w:rPr>
        <w:t xml:space="preserve">الكاش باك:</w:t>
      </w:r>
      <w:r>
        <w:rPr/>
        <w:t xml:space="preserve"> استرداد جزء من الخسائر، يُمنح عادةً على شكل رهانات مجانية وفق شروط محددة.</w:t>
      </w:r>
    </w:p>
    <w:p>
      <w:pPr/>
      <w:r>
        <w:rPr/>
        <w:t xml:space="preserve">تُحسب شروط الرهان عادةً بضرب قيمة المكافأة في معامل التدوير المطلوب. مثلاً، إذا كان المعامل خمسة أضعاف، فعليك المراهنة بإجمالي يساوي خمسة أمثال المبلغ بالحدّ الأدنى المطلوب للاحتمالات قبل تحرير الرصيد. انتبه أيضاً للأسواق المستثناة وللمهلة الزمنية، فتجاوزها يلغي المكافأة وأرباحها.</w:t>
      </w:r>
    </w:p>
    <w:p>
      <w:pPr/>
      <w:r>
        <w:rPr/>
        <w:t xml:space="preserve">نصيحة عملية: لا تودع مبلغاً كبيراً لمجرد الحصول على مكافأة أكبر. احسب أولاً ما إذا كان متطلب التدوير واقعياً بالنسبة لأسلوب رهانك، وإلا فقد تدفعك المكافأة للمخاطرة أكثر من اللازم. الأرقام تتغيّر باستمرار، فأكّدها دائماً على الموقع الرسمي قبل الإيداع.</w:t>
      </w:r>
    </w:p>
    <w:p>
      <w:pPr>
        <w:spacing w:before="60" w:after="160"/>
      </w:pPr>
      <w:r>
        <w:rPr>
          <w:color w:val="6B6457"/>
          <w:i w:val="1"/>
          <w:iCs w:val="1"/>
        </w:rPr>
        <w:t xml:space="preserve">مكافأة ترحيب تصل إلى 100% مع كاش باك ورموز ترويجية؛ افهم متطلب التدوير والمهلة قبل القبول، والشروط أهم من الرقم.</w:t>
      </w:r>
    </w:p>
    <w:p>
      <w:pPr>
        <w:pStyle w:val="Heading2"/>
      </w:pPr>
      <w:bookmarkStart w:id="4" w:name="_Toc4"/>
      <w:r>
        <w:t>التطبيق والجوال</w:t>
      </w:r>
      <w:bookmarkEnd w:id="4"/>
    </w:p>
    <w:p>
      <w:pPr>
        <w:spacing w:after="80"/>
      </w:pPr>
      <w:r>
        <w:rPr>
          <w:b w:val="1"/>
          <w:bCs w:val="1"/>
        </w:rPr>
        <w:t xml:space="preserve">يوفّر Melbet تطبيقاً لأندرويد (APK) وiOS يكرّر معظم وظائف الموقع مع الرهان المباشر والإيداع، إضافة إلى نسخة محمولة تعمل عبر المتصفّح دون تثبيت.</w:t>
      </w:r>
    </w:p>
    <w:p>
      <w:pPr/>
      <w:r>
        <w:rPr/>
        <w:t xml:space="preserve">للراغبين في الرهان من الهاتف، يقدّم Melbet تطبيقاً مخصّصاً ونسخة محمولة من الموقع. على أندرويد يُحمّل ملف APK من الموقع الرسمي مباشرة لأن سياسات المتاجر تقيّد تطبيقات المراهنة، بينما يتوفّر إصدار iOS عبر القنوات المتاحة للمنطقة.</w:t>
      </w:r>
    </w:p>
    <w:p>
      <w:pPr>
        <w:numPr>
          <w:ilvl w:val="0"/>
          <w:numId w:val="6"/>
        </w:numPr>
      </w:pPr>
      <w:r>
        <w:rPr>
          <w:b w:val="1"/>
          <w:bCs w:val="1"/>
        </w:rPr>
        <w:t xml:space="preserve">تحميل التطبيق على أندرويد:</w:t>
      </w:r>
      <w:r>
        <w:rPr/>
        <w:t xml:space="preserve"> نزّل ملف APK من الموقع الرسمي، ثم فعّل خيار التثبيت من مصادر غير معروفة في إعدادات الجهاز، وأكمل التثبيت.</w:t>
      </w:r>
    </w:p>
    <w:p>
      <w:pPr>
        <w:numPr>
          <w:ilvl w:val="0"/>
          <w:numId w:val="6"/>
        </w:numPr>
      </w:pPr>
      <w:r>
        <w:rPr>
          <w:b w:val="1"/>
          <w:bCs w:val="1"/>
        </w:rPr>
        <w:t xml:space="preserve">التطبيق على iOS:</w:t>
      </w:r>
      <w:r>
        <w:rPr/>
        <w:t xml:space="preserve"> ثبّت الإصدار المتوافق مع أجهزة آبل عبر القنوات المتاحة، وسجّل الدخول بحسابك.</w:t>
      </w:r>
    </w:p>
    <w:p>
      <w:pPr>
        <w:numPr>
          <w:ilvl w:val="0"/>
          <w:numId w:val="6"/>
        </w:numPr>
      </w:pPr>
      <w:r>
        <w:rPr>
          <w:b w:val="1"/>
          <w:bCs w:val="1"/>
        </w:rPr>
        <w:t xml:space="preserve">النسخة المحمولة:</w:t>
      </w:r>
      <w:r>
        <w:rPr/>
        <w:t xml:space="preserve"> افتح الموقع من متصفّح الهاتف للوصول دون تثبيت، وهي خيار عملي إن كنت لا تريد تنزيل تطبيق.</w:t>
      </w:r>
    </w:p>
    <w:p>
      <w:pPr/>
      <w:r>
        <w:rPr/>
        <w:t xml:space="preserve">من حيث الوظائف، يتيح التطبيق الرهان قبل المباراة والمباشر، والإيداع والسحب، والكاش آوت، ومتابعة الحساب والإشعارات، إضافة إلى الكازينو وAviator. صُمّم ليكون خفيفاً نسبياً واقتصادياً في استهلاك البيانات مقارنة بفتح الموقع الكامل، ما يجعله عملياً أثناء التنقّل.</w:t>
      </w:r>
    </w:p>
    <w:p>
      <w:pPr>
        <w:numPr>
          <w:ilvl w:val="0"/>
          <w:numId w:val="7"/>
        </w:numPr>
      </w:pPr>
      <w:r>
        <w:rPr/>
        <w:t xml:space="preserve">وصول كامل للخطوط والرهان المباشر والبث الحي.</w:t>
      </w:r>
    </w:p>
    <w:p>
      <w:pPr>
        <w:numPr>
          <w:ilvl w:val="0"/>
          <w:numId w:val="7"/>
        </w:numPr>
      </w:pPr>
      <w:r>
        <w:rPr/>
        <w:t xml:space="preserve">الرهان بنقرة واحدة لمن يريد سرعة في وضع التذكرة.</w:t>
      </w:r>
    </w:p>
    <w:p>
      <w:pPr>
        <w:numPr>
          <w:ilvl w:val="0"/>
          <w:numId w:val="7"/>
        </w:numPr>
      </w:pPr>
      <w:r>
        <w:rPr/>
        <w:t xml:space="preserve">أمان أعلى عند التنزيل من المصدر الرسمي فقط لتجنّب النسخ المزيّفة.</w:t>
      </w:r>
    </w:p>
    <w:p>
      <w:pPr>
        <w:spacing w:before="60" w:after="160"/>
      </w:pPr>
      <w:r>
        <w:rPr>
          <w:color w:val="6B6457"/>
          <w:i w:val="1"/>
          <w:iCs w:val="1"/>
        </w:rPr>
        <w:t xml:space="preserve">تطبيق خفيف يدعم أندرويد (APK) وiOS بكل الوظائف، ونسخة محمولة دون تثبيت؛ نزّل من المصدر الرسمي فقط.</w:t>
      </w:r>
    </w:p>
    <w:p>
      <w:pPr>
        <w:pStyle w:val="Heading2"/>
      </w:pPr>
      <w:bookmarkStart w:id="5" w:name="_Toc5"/>
      <w:r>
        <w:t>مزايا وعيوب Melbet</w:t>
      </w:r>
      <w:bookmarkEnd w:id="5"/>
    </w:p>
    <w:p>
      <w:pPr>
        <w:spacing w:after="80"/>
      </w:pPr>
      <w:r>
        <w:rPr>
          <w:b w:val="1"/>
          <w:bCs w:val="1"/>
        </w:rPr>
        <w:t xml:space="preserve">تتميّز Melbet بتنوّع الأسواق وطرق الدفع المحلية وواجهة عربية كاملة وكازينو غني بـAviator، بينما تبقى شروط رهان المكافآت وكثافة الواجهة ووقت مراجعة السحب نقاط تحتاج انتباهاً.</w:t>
      </w:r>
    </w:p>
    <w:p>
      <w:pPr>
        <w:pStyle w:val="Heading3"/>
      </w:pPr>
      <w:r>
        <w:rPr/>
        <w:t xml:space="preserve">Pros</w:t>
      </w:r>
    </w:p>
    <w:p>
      <w:pPr>
        <w:numPr>
          <w:ilvl w:val="0"/>
          <w:numId w:val="8"/>
        </w:numPr>
      </w:pPr>
      <w:r>
        <w:rPr/>
        <w:t xml:space="preserve">تغطية رياضية واسعة مع رهان مباشر وبث حي ورياضات إلكترونية.</w:t>
      </w:r>
    </w:p>
    <w:p>
      <w:pPr>
        <w:numPr>
          <w:ilvl w:val="0"/>
          <w:numId w:val="8"/>
        </w:numPr>
      </w:pPr>
      <w:r>
        <w:rPr/>
        <w:t xml:space="preserve">قسم كازينو كبير يشمل السلوتس والطاولات والكازينو المباشر وAviator وألعاب الكراش.</w:t>
      </w:r>
    </w:p>
    <w:p>
      <w:pPr>
        <w:numPr>
          <w:ilvl w:val="0"/>
          <w:numId w:val="8"/>
        </w:numPr>
      </w:pPr>
      <w:r>
        <w:rPr/>
        <w:t xml:space="preserve">مكافأة ترحيب تصل إلى 100% مع كاش باك وعروض رمز ترويجي.</w:t>
      </w:r>
    </w:p>
    <w:p>
      <w:pPr>
        <w:numPr>
          <w:ilvl w:val="0"/>
          <w:numId w:val="8"/>
        </w:numPr>
      </w:pPr>
      <w:r>
        <w:rPr/>
        <w:t xml:space="preserve">طرق دفع متنوّعة تشمل البطاقات والمحافظ الإلكترونية وVodafone Cash والعملات الرقمية.</w:t>
      </w:r>
    </w:p>
    <w:p>
      <w:pPr>
        <w:numPr>
          <w:ilvl w:val="0"/>
          <w:numId w:val="8"/>
        </w:numPr>
      </w:pPr>
      <w:r>
        <w:rPr/>
        <w:t xml:space="preserve">واجهة عربية كاملة وتطبيق خفيف لأندرويد وiOS ودعم على مدار الساعة.</w:t>
      </w:r>
    </w:p>
    <w:p>
      <w:pPr>
        <w:pStyle w:val="Heading3"/>
      </w:pPr>
      <w:r>
        <w:rPr/>
        <w:t xml:space="preserve">Cons</w:t>
      </w:r>
    </w:p>
    <w:p>
      <w:pPr>
        <w:numPr>
          <w:ilvl w:val="0"/>
          <w:numId w:val="9"/>
        </w:numPr>
      </w:pPr>
      <w:r>
        <w:rPr/>
        <w:t xml:space="preserve">شروط رهان المكافآت تحتاج قراءة متأنّية قبل القبول.</w:t>
      </w:r>
    </w:p>
    <w:p>
      <w:pPr>
        <w:numPr>
          <w:ilvl w:val="0"/>
          <w:numId w:val="9"/>
        </w:numPr>
      </w:pPr>
      <w:r>
        <w:rPr/>
        <w:t xml:space="preserve">كثافة الواجهة قد تربك المستخدم الجديد في البداية.</w:t>
      </w:r>
    </w:p>
    <w:p>
      <w:pPr>
        <w:numPr>
          <w:ilvl w:val="0"/>
          <w:numId w:val="9"/>
        </w:numPr>
      </w:pPr>
      <w:r>
        <w:rPr/>
        <w:t xml:space="preserve">قد يستغرق السحب وقتاً في مرحلة المراجعة خصوصاً قبل اكتمال التحقق (KYC).</w:t>
      </w:r>
    </w:p>
    <w:p>
      <w:pPr>
        <w:numPr>
          <w:ilvl w:val="0"/>
          <w:numId w:val="9"/>
        </w:numPr>
      </w:pPr>
      <w:r>
        <w:rPr/>
        <w:t xml:space="preserve">قد يُحظر الموقع في بعض المناطق ويحتاج مرآة أو التطبيق للوصول، وتبقى الشرعية مسؤولية المستخدم.</w:t>
      </w:r>
    </w:p>
    <w:p>
      <w:pPr/>
      <w:r>
        <w:rPr>
          <w:b w:val="1"/>
          <w:bCs w:val="1"/>
        </w:rPr>
        <w:t xml:space="preserve">الأفضل لـ:</w:t>
      </w:r>
      <w:r>
        <w:rPr/>
        <w:t xml:space="preserve"> المراهن الذي يريد تنوّعاً كبيراً في الرياضات والكازينو وAviator، وطرق دفع محلية مرنة، وواجهة ودعماً بالعربية. </w:t>
      </w:r>
      <w:r>
        <w:rPr>
          <w:b w:val="1"/>
          <w:bCs w:val="1"/>
        </w:rPr>
        <w:t xml:space="preserve">ليس الأنسب لـ:</w:t>
      </w:r>
      <w:r>
        <w:rPr/>
        <w:t xml:space="preserve"> من يفضّل واجهة بسيطة جداً أو لا يرغب في التعامل مع شروط مكافآت مفصّلة.</w:t>
      </w:r>
    </w:p>
    <w:p>
      <w:pPr/>
      <w:r>
        <w:rPr/>
        <w:t xml:space="preserve">الخلاصة: Melbet خيار متكامل لجمهور المنطقة من حيث التغطية والدعم وطرق الدفع، بشرط أن تتعامل معه بمسؤولية وتقرأ الشروط جيداً. القمار للبالغين 18+ فقط وينطوي على مخاطرة مالية، فالعب بمبلغ تتحمّل خسارته.</w:t>
      </w:r>
    </w:p>
    <w:p>
      <w:pPr>
        <w:spacing w:before="60" w:after="160"/>
      </w:pPr>
      <w:r>
        <w:rPr>
          <w:color w:val="6B6457"/>
          <w:i w:val="1"/>
          <w:iCs w:val="1"/>
        </w:rPr>
        <w:t xml:space="preserve">منصة قوية متكاملة لجمهور المنطقة مع Aviator وطرق دفع محلية؛ قيّم شروط المكافآت بنفسك والعب بمسؤولية ضمن ميزانية.</w:t>
      </w:r>
    </w:p>
    <w:p>
      <w:pPr>
        <w:pStyle w:val="Heading2"/>
      </w:pPr>
      <w:bookmarkStart w:id="6" w:name="_Toc6"/>
      <w:r>
        <w:t>Частые вопросы</w:t>
      </w:r>
      <w:bookmarkEnd w:id="6"/>
    </w:p>
    <w:p>
      <w:pPr>
        <w:spacing w:before="80"/>
      </w:pPr>
      <w:r>
        <w:rPr>
          <w:b w:val="1"/>
          <w:bCs w:val="1"/>
        </w:rPr>
        <w:t xml:space="preserve">هل Melbet مرخّص وآمن؟</w:t>
      </w:r>
    </w:p>
    <w:p>
      <w:pPr>
        <w:spacing w:after="60"/>
      </w:pPr>
      <w:r>
        <w:rPr/>
        <w:t xml:space="preserve">تعمل Melbet منذ 2012 بموجب ترخيص كوراساو الدولي، وهو إطار رقابي شائع في هذا القطاع. الترخيص يوفّر جهة رقابية، لكن يبقى عليك التأكد من توفّر الخدمة قانونياً في بلدك واستخدام بيانات صحيحة لتأمين حسابك. هذه مراجعة مستقلة وليست الموقع الرسمي للمشغّل.</w:t>
      </w:r>
    </w:p>
    <w:p>
      <w:pPr>
        <w:spacing w:before="80"/>
      </w:pPr>
      <w:r>
        <w:rPr>
          <w:b w:val="1"/>
          <w:bCs w:val="1"/>
        </w:rPr>
        <w:t xml:space="preserve">ما قيمة مكافأة الترحيب وما شروطها؟</w:t>
      </w:r>
    </w:p>
    <w:p>
      <w:pPr>
        <w:spacing w:after="60"/>
      </w:pPr>
      <w:r>
        <w:rPr/>
        <w:t xml:space="preserve">تقدّم Melbet مكافأة ترحيب تصل إلى 100% على الإيداع الأول، إضافة إلى عروض رمز ترويجي وكاش باك. لكنها مرتبطة بمتطلبات رهان (wagering) ومهلة زمنية وحدّ أدنى للاحتمالات. الحد الأقصى الدقيق يتغيّر، فراجع القيمة الحالية على الموقع الرسمي قبل الإيداع، واقرأ الشروط كاملة أولاً.</w:t>
      </w:r>
    </w:p>
    <w:p>
      <w:pPr>
        <w:spacing w:before="80"/>
      </w:pPr>
      <w:r>
        <w:rPr>
          <w:b w:val="1"/>
          <w:bCs w:val="1"/>
        </w:rPr>
        <w:t xml:space="preserve">ما طرق الدفع المتاحة في مصر والمنطقة العربية؟</w:t>
      </w:r>
    </w:p>
    <w:p>
      <w:pPr>
        <w:spacing w:after="60"/>
      </w:pPr>
      <w:r>
        <w:rPr/>
        <w:t xml:space="preserve">تشمل الخيارات البطاقات البنكية والمحافظ الإلكترونية وVodafone Cash والعملات الرقمية، مع دعم لعملات متعددة بينها الجنيه المصري والدولار. تختلف الحدود والرسوم وأوقات المعالجة حسب الوسيلة، فراجع التفاصيل الحالية على الموقع الرسمي.</w:t>
      </w:r>
    </w:p>
    <w:p>
      <w:pPr>
        <w:spacing w:before="80"/>
      </w:pPr>
      <w:r>
        <w:rPr>
          <w:b w:val="1"/>
          <w:bCs w:val="1"/>
        </w:rPr>
        <w:t xml:space="preserve">هل يتوفّر تطبيق Melbet للهاتف؟</w:t>
      </w:r>
    </w:p>
    <w:p>
      <w:pPr>
        <w:spacing w:after="60"/>
      </w:pPr>
      <w:r>
        <w:rPr/>
        <w:t xml:space="preserve">نعم، يتوفّر تطبيق لأندرويد (APK) وiOS يدعم الرهان قبل المباراة والمباشر والإيداع والسحب والكاش آوت والكازينو وAviator. على أندرويد يُحمّل ملف APK من الموقع الرسمي مباشرة مع تفعيل التثبيت من مصدر خارجي. نزّله من المصدر الرسمي فقط لتجنّب النسخ المزيّفة.</w:t>
      </w:r>
    </w:p>
    <w:p>
      <w:pPr>
        <w:spacing w:before="80"/>
      </w:pPr>
      <w:r>
        <w:rPr>
          <w:b w:val="1"/>
          <w:bCs w:val="1"/>
        </w:rPr>
        <w:t xml:space="preserve">ما لعبة Aviator وهل هي آمنة؟</w:t>
      </w:r>
    </w:p>
    <w:p>
      <w:pPr>
        <w:spacing w:after="60"/>
      </w:pPr>
      <w:r>
        <w:rPr/>
        <w:t xml:space="preserve">Aviator لعبة كراش يرتفع فيها مضاعف الرهان حتى يتوقّف فجأة، وعليك سحب رهانك قبل ذلك. تعتمد نتائجها على مولّد أرقام عشوائية، وتقدّم عادةً وضعاً تجريبياً للتجربة دون مال. تذكّر أنها ترفيه قائم على الحظ مع ميزة لصالح المنصة، فحدّد ميزانية ولا تطارد الخسائر.</w:t>
      </w:r>
    </w:p>
    <w:p>
      <w:pPr>
        <w:spacing w:before="80"/>
      </w:pPr>
      <w:r>
        <w:rPr>
          <w:b w:val="1"/>
          <w:bCs w:val="1"/>
        </w:rPr>
        <w:t xml:space="preserve">كيف أصل إلى Melbet إذا كان الموقع محظوراً؟</w:t>
      </w:r>
    </w:p>
    <w:p>
      <w:pPr>
        <w:spacing w:after="60"/>
      </w:pPr>
      <w:r>
        <w:rPr/>
        <w:t xml:space="preserve">عند تعذّر فتح العنوان الرسمي، يستخدم اللاعبون مرآة محدّثة أو التطبيق أو النسخة المحمولة للوصول إلى الحساب نفسه ببياناته. تأكّد دائماً من أصالة الرابط لتجنّب المواقع المزيّفة، وتذكّر أن توفّر الخدمة قانونياً يبقى مسؤوليتك في بلدك.</w:t>
      </w:r>
    </w:p>
    <w:p>
      <w:pPr>
        <w:spacing w:before="240"/>
      </w:pPr>
      <w:r>
        <w:rPr>
          <w:color w:val="6B6457"/>
          <w:sz w:val="18"/>
          <w:szCs w:val="18"/>
        </w:rPr>
        <w:t xml:space="preserve">Полная версия статьи: </w:t>
      </w:r>
      <w:hyperlink r:id="rId7" w:history="1">
        <w:r>
          <w:rPr>
            <w:color w:val="FFD11A"/>
            <w:sz w:val="18"/>
            <w:szCs w:val="18"/>
            <w:u w:val="single"/>
          </w:rPr>
          <w:t xml:space="preserve">https://mbets.online/ar/melbet-muraja3a</w:t>
        </w:r>
      </w:hyperlink>
    </w:p>
    <w:p>
      <w:pPr>
        <w:spacing w:before="120"/>
      </w:pPr>
      <w:r>
        <w:rPr>
          <w:color w:val="6B6457"/>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8981A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136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283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47C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4CB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A73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10B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FFD11A"/>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ets.online/ar/melbet-muraja3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Melbet</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Carter, Betting Editor</dc:creator>
  <dc:title>مراجعة Melbet 2026: التطبيق والمكافأة والمراهنات</dc:title>
  <dc:description>مراجعة شاملة لـ Melbet 2026 — الموقع الرسمي، مكافأة الترحيب، تحميل التطبيق، الكازينو والرهانات الرياضية، تسجيل الدخول والإيداع والسحب في المنطقة العربية.</dc:description>
  <dc:subject>مراجعة Melbet 2026: التحليل الكامل</dc:subject>
  <cp:keywords/>
  <cp:category/>
  <cp:lastModifiedBy/>
  <dcterms:created xsi:type="dcterms:W3CDTF">2026-06-11T00:23:04+00:00</dcterms:created>
  <dcterms:modified xsi:type="dcterms:W3CDTF">2026-06-11T00:23:04+00:00</dcterms:modified>
</cp:coreProperties>
</file>

<file path=docProps/custom.xml><?xml version="1.0" encoding="utf-8"?>
<Properties xmlns="http://schemas.openxmlformats.org/officeDocument/2006/custom-properties" xmlns:vt="http://schemas.openxmlformats.org/officeDocument/2006/docPropsVTypes"/>
</file>